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7E25" w:rsidRDefault="005A23D2">
      <w:pPr>
        <w:pStyle w:val="normal0"/>
        <w:widowControl w:val="0"/>
        <w:jc w:val="center"/>
      </w:pPr>
      <w:r>
        <w:rPr>
          <w:rFonts w:ascii="Cambria" w:eastAsia="Cambria" w:hAnsi="Cambria" w:cs="Cambria"/>
          <w:b/>
          <w:sz w:val="24"/>
        </w:rPr>
        <w:t>YEAR ONE -- Training and Implementation Plan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Prior to start</w:t>
      </w:r>
    </w:p>
    <w:p w:rsidR="00B07E25" w:rsidRDefault="005A23D2">
      <w:pPr>
        <w:pStyle w:val="normal0"/>
        <w:widowControl w:val="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Commit all administrators to the use of an </w:t>
      </w:r>
      <w:hyperlink r:id="rId7">
        <w:r>
          <w:rPr>
            <w:rFonts w:ascii="Cambria" w:eastAsia="Cambria" w:hAnsi="Cambria" w:cs="Cambria"/>
            <w:color w:val="1155CC"/>
            <w:sz w:val="24"/>
            <w:u w:val="single"/>
          </w:rPr>
          <w:t>Instructional Model</w:t>
        </w:r>
      </w:hyperlink>
    </w:p>
    <w:p w:rsidR="00B07E25" w:rsidRDefault="005A23D2">
      <w:pPr>
        <w:pStyle w:val="normal0"/>
        <w:widowControl w:val="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Select Pilot Team Members who will also serve as Team Leaders</w:t>
      </w:r>
    </w:p>
    <w:p w:rsidR="00B07E25" w:rsidRDefault="005A23D2">
      <w:pPr>
        <w:pStyle w:val="normal0"/>
        <w:widowControl w:val="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Consider compensation for team leaders</w:t>
      </w:r>
    </w:p>
    <w:p w:rsidR="00B07E25" w:rsidRDefault="005A23D2">
      <w:pPr>
        <w:pStyle w:val="normal0"/>
        <w:widowControl w:val="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Systematically establish groups of 6-8 team members (from different content areas and grade levels)</w:t>
      </w:r>
    </w:p>
    <w:p w:rsidR="00B07E25" w:rsidRDefault="005A23D2">
      <w:pPr>
        <w:pStyle w:val="normal0"/>
        <w:widowControl w:val="0"/>
        <w:numPr>
          <w:ilvl w:val="0"/>
          <w:numId w:val="1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Consider what text, if any, you plan to use to support </w:t>
      </w:r>
      <w:r>
        <w:rPr>
          <w:rFonts w:ascii="Cambria" w:eastAsia="Cambria" w:hAnsi="Cambria" w:cs="Cambria"/>
          <w:sz w:val="24"/>
        </w:rPr>
        <w:t>the implementation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Time Commitment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 xml:space="preserve">All staff:  Four meetings per year for approximately 3 hours each to receive training on the model (two hours) and work with teams utilizing a designated protocol (one hour). </w:t>
      </w:r>
    </w:p>
    <w:p w:rsidR="00B07E25" w:rsidRDefault="005A23D2">
      <w:pPr>
        <w:pStyle w:val="normal0"/>
        <w:widowControl w:val="0"/>
        <w:ind w:firstLine="720"/>
      </w:pPr>
      <w:r>
        <w:rPr>
          <w:rFonts w:ascii="Cambria" w:eastAsia="Cambria" w:hAnsi="Cambria" w:cs="Cambria"/>
          <w:sz w:val="24"/>
        </w:rPr>
        <w:t>Session One:  Lesson Segments Involving Rout</w:t>
      </w:r>
      <w:r>
        <w:rPr>
          <w:rFonts w:ascii="Cambria" w:eastAsia="Cambria" w:hAnsi="Cambria" w:cs="Cambria"/>
          <w:sz w:val="24"/>
        </w:rPr>
        <w:t>ines (DQ 1, 6)*</w:t>
      </w:r>
    </w:p>
    <w:p w:rsidR="00B07E25" w:rsidRDefault="005A23D2">
      <w:pPr>
        <w:pStyle w:val="normal0"/>
        <w:widowControl w:val="0"/>
        <w:ind w:firstLine="720"/>
      </w:pPr>
      <w:r>
        <w:rPr>
          <w:rFonts w:ascii="Cambria" w:eastAsia="Cambria" w:hAnsi="Cambria" w:cs="Cambria"/>
          <w:sz w:val="24"/>
        </w:rPr>
        <w:t>Session Two:  Lessons Segments Content (DQ 2, 3, 4)*</w:t>
      </w:r>
    </w:p>
    <w:p w:rsidR="00B07E25" w:rsidRDefault="005A23D2">
      <w:pPr>
        <w:pStyle w:val="normal0"/>
        <w:widowControl w:val="0"/>
        <w:ind w:firstLine="720"/>
      </w:pPr>
      <w:r>
        <w:rPr>
          <w:rFonts w:ascii="Cambria" w:eastAsia="Cambria" w:hAnsi="Cambria" w:cs="Cambria"/>
          <w:sz w:val="24"/>
        </w:rPr>
        <w:t>Session Three:  Lesson Segments Enacted on the Spot--Engagement (DQ 5)*</w:t>
      </w:r>
    </w:p>
    <w:p w:rsidR="00B07E25" w:rsidRDefault="005A23D2">
      <w:pPr>
        <w:pStyle w:val="normal0"/>
        <w:widowControl w:val="0"/>
        <w:ind w:firstLine="720"/>
      </w:pPr>
      <w:r>
        <w:rPr>
          <w:rFonts w:ascii="Cambria" w:eastAsia="Cambria" w:hAnsi="Cambria" w:cs="Cambria"/>
          <w:sz w:val="24"/>
        </w:rPr>
        <w:t>Session Four:  Lesson Segments Enacted on the Spot (DQ 7, 8, 9)*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 xml:space="preserve">Team Leaders/Pilot Team: Approximately, once per </w:t>
      </w:r>
      <w:r>
        <w:rPr>
          <w:rFonts w:ascii="Cambria" w:eastAsia="Cambria" w:hAnsi="Cambria" w:cs="Cambria"/>
          <w:sz w:val="24"/>
        </w:rPr>
        <w:t xml:space="preserve">month (4-7 times) for two hours at each meeting to preview  material, review progress of goals, and work with administrators to maintain modeling and support. 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Administrator Responsibilities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>Goal:  To actively support and encourage the implementation of t</w:t>
      </w:r>
      <w:r>
        <w:rPr>
          <w:rFonts w:ascii="Cambria" w:eastAsia="Cambria" w:hAnsi="Cambria" w:cs="Cambria"/>
          <w:sz w:val="24"/>
        </w:rPr>
        <w:t>he Instructional Model.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Commit time and resources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Be actively involved in the training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Practice the strategies encompassed in the model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Follow the </w:t>
      </w:r>
      <w:hyperlink r:id="rId8">
        <w:r>
          <w:rPr>
            <w:rFonts w:ascii="Cambria" w:eastAsia="Cambria" w:hAnsi="Cambria" w:cs="Cambria"/>
            <w:color w:val="1155CC"/>
            <w:sz w:val="24"/>
            <w:u w:val="single"/>
          </w:rPr>
          <w:t xml:space="preserve">Administrator </w:t>
        </w:r>
        <w:r>
          <w:rPr>
            <w:rFonts w:ascii="Cambria" w:eastAsia="Cambria" w:hAnsi="Cambria" w:cs="Cambria"/>
            <w:color w:val="1155CC"/>
            <w:sz w:val="24"/>
            <w:u w:val="single"/>
          </w:rPr>
          <w:t>checklist</w:t>
        </w:r>
      </w:hyperlink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Team Leader/Pilot Team Members Responsibilities</w:t>
      </w:r>
      <w:r>
        <w:rPr>
          <w:rFonts w:ascii="Cambria" w:eastAsia="Cambria" w:hAnsi="Cambria" w:cs="Cambria"/>
          <w:sz w:val="24"/>
        </w:rPr>
        <w:t xml:space="preserve"> (Note:  Team Leaders will serve as Pilot Team Members.  During year one they will participate in activities (e.g., instructional rounds, video self reflection, and goal setting) that participants w</w:t>
      </w:r>
      <w:r>
        <w:rPr>
          <w:rFonts w:ascii="Cambria" w:eastAsia="Cambria" w:hAnsi="Cambria" w:cs="Cambria"/>
          <w:sz w:val="24"/>
        </w:rPr>
        <w:t xml:space="preserve">ill complete during year two.) 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>Team Leaders:</w:t>
      </w:r>
    </w:p>
    <w:p w:rsidR="00B07E25" w:rsidRDefault="005A23D2">
      <w:pPr>
        <w:pStyle w:val="normal0"/>
        <w:widowControl w:val="0"/>
        <w:ind w:left="720"/>
      </w:pPr>
      <w:r>
        <w:rPr>
          <w:rFonts w:ascii="Cambria" w:eastAsia="Cambria" w:hAnsi="Cambria" w:cs="Cambria"/>
          <w:sz w:val="24"/>
        </w:rPr>
        <w:t>Goal: To build capacity within the organization and aid in the management of goal setting and reflection.</w:t>
      </w:r>
    </w:p>
    <w:p w:rsidR="00B07E25" w:rsidRDefault="005A23D2">
      <w:pPr>
        <w:pStyle w:val="normal0"/>
        <w:widowControl w:val="0"/>
        <w:numPr>
          <w:ilvl w:val="0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Serve as Table Leaders during the training</w:t>
      </w:r>
    </w:p>
    <w:p w:rsidR="00B07E25" w:rsidRDefault="005A23D2">
      <w:pPr>
        <w:pStyle w:val="normal0"/>
        <w:widowControl w:val="0"/>
        <w:numPr>
          <w:ilvl w:val="0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Serve as Building Leaders during Instructional Model implementation</w:t>
      </w:r>
    </w:p>
    <w:p w:rsidR="00B07E25" w:rsidRDefault="005A23D2">
      <w:pPr>
        <w:pStyle w:val="normal0"/>
        <w:widowControl w:val="0"/>
        <w:numPr>
          <w:ilvl w:val="1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Lead a team of teachers through the process</w:t>
      </w:r>
    </w:p>
    <w:p w:rsidR="00B07E25" w:rsidRDefault="005A23D2">
      <w:pPr>
        <w:pStyle w:val="normal0"/>
        <w:widowControl w:val="0"/>
        <w:numPr>
          <w:ilvl w:val="1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Coordinate implementation of between session assignments</w:t>
      </w:r>
    </w:p>
    <w:p w:rsidR="00B07E25" w:rsidRDefault="005A23D2">
      <w:pPr>
        <w:pStyle w:val="normal0"/>
        <w:widowControl w:val="0"/>
        <w:numPr>
          <w:ilvl w:val="1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Coordinate team reflection</w:t>
      </w:r>
    </w:p>
    <w:p w:rsidR="00B07E25" w:rsidRDefault="005A23D2">
      <w:pPr>
        <w:pStyle w:val="normal0"/>
        <w:widowControl w:val="0"/>
        <w:numPr>
          <w:ilvl w:val="1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lastRenderedPageBreak/>
        <w:t>Provide guidance and input to building administrators</w:t>
      </w:r>
    </w:p>
    <w:p w:rsidR="00B07E25" w:rsidRDefault="005A23D2">
      <w:pPr>
        <w:pStyle w:val="normal0"/>
        <w:widowControl w:val="0"/>
        <w:numPr>
          <w:ilvl w:val="1"/>
          <w:numId w:val="4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Comple</w:t>
      </w:r>
      <w:r>
        <w:rPr>
          <w:rFonts w:ascii="Cambria" w:eastAsia="Cambria" w:hAnsi="Cambria" w:cs="Cambria"/>
          <w:sz w:val="24"/>
        </w:rPr>
        <w:t xml:space="preserve">te instructional leader/instructional coach training 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 xml:space="preserve">Pilot Team </w:t>
      </w:r>
    </w:p>
    <w:p w:rsidR="00B07E25" w:rsidRDefault="005A23D2">
      <w:pPr>
        <w:pStyle w:val="normal0"/>
        <w:widowControl w:val="0"/>
        <w:ind w:left="720"/>
      </w:pPr>
      <w:r>
        <w:rPr>
          <w:rFonts w:ascii="Cambria" w:eastAsia="Cambria" w:hAnsi="Cambria" w:cs="Cambria"/>
          <w:sz w:val="24"/>
        </w:rPr>
        <w:t xml:space="preserve">Goal: To build leadership capacity for the year two implementation of </w:t>
      </w:r>
      <w:r>
        <w:rPr>
          <w:rFonts w:ascii="Cambria" w:eastAsia="Cambria" w:hAnsi="Cambria" w:cs="Cambria"/>
          <w:i/>
          <w:sz w:val="24"/>
        </w:rPr>
        <w:t xml:space="preserve">Becoming a Reflective Teacher* </w:t>
      </w:r>
      <w:r>
        <w:rPr>
          <w:rFonts w:ascii="Cambria" w:eastAsia="Cambria" w:hAnsi="Cambria" w:cs="Cambria"/>
          <w:sz w:val="24"/>
        </w:rPr>
        <w:t>(BART) study and reflective practices.</w:t>
      </w:r>
    </w:p>
    <w:p w:rsidR="00B07E25" w:rsidRDefault="005A23D2">
      <w:pPr>
        <w:pStyle w:val="normal0"/>
        <w:widowControl w:val="0"/>
        <w:numPr>
          <w:ilvl w:val="1"/>
          <w:numId w:val="2"/>
        </w:numPr>
        <w:ind w:left="144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Complete a self audit</w:t>
      </w:r>
    </w:p>
    <w:p w:rsidR="00B07E25" w:rsidRDefault="005A23D2">
      <w:pPr>
        <w:pStyle w:val="normal0"/>
        <w:widowControl w:val="0"/>
        <w:numPr>
          <w:ilvl w:val="1"/>
          <w:numId w:val="2"/>
        </w:numPr>
        <w:ind w:left="144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Set instructional goals</w:t>
      </w:r>
    </w:p>
    <w:p w:rsidR="00B07E25" w:rsidRDefault="005A23D2">
      <w:pPr>
        <w:pStyle w:val="normal0"/>
        <w:widowControl w:val="0"/>
        <w:numPr>
          <w:ilvl w:val="1"/>
          <w:numId w:val="2"/>
        </w:numPr>
        <w:ind w:left="144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Engage in Focused Practice</w:t>
      </w:r>
    </w:p>
    <w:p w:rsidR="00B07E25" w:rsidRDefault="005A23D2">
      <w:pPr>
        <w:pStyle w:val="normal0"/>
        <w:widowControl w:val="0"/>
        <w:numPr>
          <w:ilvl w:val="1"/>
          <w:numId w:val="2"/>
        </w:numPr>
        <w:ind w:left="144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Receive Feedback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Video Self Reflection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Student surveys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Student Achievement Data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Progress Charts</w:t>
      </w:r>
    </w:p>
    <w:p w:rsidR="00B07E25" w:rsidRDefault="005A23D2">
      <w:pPr>
        <w:pStyle w:val="normal0"/>
        <w:widowControl w:val="0"/>
        <w:numPr>
          <w:ilvl w:val="1"/>
          <w:numId w:val="2"/>
        </w:numPr>
        <w:ind w:left="144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Participate in Instructional Rounds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Train as leaders</w:t>
      </w:r>
    </w:p>
    <w:p w:rsidR="00B07E25" w:rsidRDefault="005A23D2">
      <w:pPr>
        <w:pStyle w:val="normal0"/>
        <w:widowControl w:val="0"/>
        <w:numPr>
          <w:ilvl w:val="2"/>
          <w:numId w:val="2"/>
        </w:numPr>
        <w:ind w:left="2160"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Complete Rounds and debrief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Staff Member Responsibilities (ALL)</w:t>
      </w:r>
    </w:p>
    <w:p w:rsidR="00B07E25" w:rsidRDefault="005A23D2">
      <w:pPr>
        <w:pStyle w:val="normal0"/>
        <w:widowControl w:val="0"/>
        <w:ind w:left="720"/>
      </w:pPr>
      <w:r>
        <w:rPr>
          <w:rFonts w:ascii="Cambria" w:eastAsia="Cambria" w:hAnsi="Cambria" w:cs="Cambria"/>
          <w:sz w:val="24"/>
        </w:rPr>
        <w:t xml:space="preserve">Goal: To train all staff members on the Instructional Model and implement a consistent protocol for goal setting and reflection. </w:t>
      </w:r>
    </w:p>
    <w:p w:rsidR="00B07E25" w:rsidRDefault="005A23D2">
      <w:pPr>
        <w:pStyle w:val="normal0"/>
        <w:widowControl w:val="0"/>
        <w:numPr>
          <w:ilvl w:val="0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Training on the Instructional Model*</w:t>
      </w:r>
    </w:p>
    <w:p w:rsidR="00B07E25" w:rsidRDefault="005A23D2">
      <w:pPr>
        <w:pStyle w:val="normal0"/>
        <w:widowControl w:val="0"/>
        <w:numPr>
          <w:ilvl w:val="2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Routines:  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1: Learning goals and feedback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6: Procedures</w:t>
      </w:r>
    </w:p>
    <w:p w:rsidR="00B07E25" w:rsidRDefault="005A23D2">
      <w:pPr>
        <w:pStyle w:val="normal0"/>
        <w:widowControl w:val="0"/>
        <w:numPr>
          <w:ilvl w:val="2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Content:  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2: New Conte</w:t>
      </w:r>
      <w:r>
        <w:rPr>
          <w:rFonts w:ascii="Cambria" w:eastAsia="Cambria" w:hAnsi="Cambria" w:cs="Cambria"/>
          <w:sz w:val="24"/>
        </w:rPr>
        <w:t>nt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DQ: 3 Practicing &amp; Deepening Content 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4: Generating &amp; Testing Hypotheses</w:t>
      </w:r>
    </w:p>
    <w:p w:rsidR="00B07E25" w:rsidRDefault="005A23D2">
      <w:pPr>
        <w:pStyle w:val="normal0"/>
        <w:widowControl w:val="0"/>
        <w:numPr>
          <w:ilvl w:val="2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Enacted on the Spot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5: Engagement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7: Adherence to Rules and Procedures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 8: Building Relationships</w:t>
      </w:r>
    </w:p>
    <w:p w:rsidR="00B07E25" w:rsidRDefault="005A23D2">
      <w:pPr>
        <w:pStyle w:val="normal0"/>
        <w:widowControl w:val="0"/>
        <w:numPr>
          <w:ilvl w:val="3"/>
          <w:numId w:val="3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DQ9: High Expectations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Resources</w:t>
      </w:r>
    </w:p>
    <w:p w:rsidR="00B07E25" w:rsidRDefault="00B07E25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hyperlink r:id="rId9">
        <w:r w:rsidR="005A23D2">
          <w:rPr>
            <w:rFonts w:ascii="Cambria" w:eastAsia="Cambria" w:hAnsi="Cambria" w:cs="Cambria"/>
            <w:color w:val="1155CC"/>
            <w:sz w:val="24"/>
            <w:u w:val="single"/>
          </w:rPr>
          <w:t>Team Time Protocol</w:t>
        </w:r>
      </w:hyperlink>
    </w:p>
    <w:p w:rsidR="00B07E25" w:rsidRDefault="005A23D2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Google+ Community (leader only)</w:t>
      </w:r>
    </w:p>
    <w:p w:rsidR="00B07E25" w:rsidRDefault="00B07E25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hyperlink r:id="rId10">
        <w:r w:rsidR="005A23D2">
          <w:rPr>
            <w:rFonts w:ascii="Cambria" w:eastAsia="Cambria" w:hAnsi="Cambria" w:cs="Cambria"/>
            <w:color w:val="1155CC"/>
            <w:sz w:val="24"/>
            <w:u w:val="single"/>
          </w:rPr>
          <w:t>Snapshots for administrators</w:t>
        </w:r>
      </w:hyperlink>
      <w:r w:rsidR="005A23D2">
        <w:rPr>
          <w:rFonts w:ascii="Cambria" w:eastAsia="Cambria" w:hAnsi="Cambria" w:cs="Cambria"/>
          <w:sz w:val="24"/>
        </w:rPr>
        <w:t xml:space="preserve"> </w:t>
      </w:r>
    </w:p>
    <w:p w:rsidR="00B07E25" w:rsidRDefault="005A23D2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Charting progress (scatter diagram)</w:t>
      </w:r>
    </w:p>
    <w:p w:rsidR="00B07E25" w:rsidRDefault="00B07E25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hyperlink r:id="rId11">
        <w:r w:rsidR="005A23D2">
          <w:rPr>
            <w:rFonts w:ascii="Cambria" w:eastAsia="Cambria" w:hAnsi="Cambria" w:cs="Cambria"/>
            <w:color w:val="1155CC"/>
            <w:sz w:val="24"/>
            <w:u w:val="single"/>
          </w:rPr>
          <w:t>Administrator checklist</w:t>
        </w:r>
      </w:hyperlink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  <w:jc w:val="center"/>
      </w:pPr>
      <w:r>
        <w:rPr>
          <w:rFonts w:ascii="Cambria" w:eastAsia="Cambria" w:hAnsi="Cambria" w:cs="Cambria"/>
          <w:b/>
          <w:sz w:val="24"/>
        </w:rPr>
        <w:t>YEAR TWO -- Training and Implementation Plan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Administrator Responsibilities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>Goal:  To actively support and encourage the implementation of an Instructional Model.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Commit time and resources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Be actively involved in the training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Model goal setting and reflective practices</w:t>
      </w:r>
    </w:p>
    <w:p w:rsidR="00B07E25" w:rsidRDefault="005A23D2">
      <w:pPr>
        <w:pStyle w:val="normal0"/>
        <w:widowControl w:val="0"/>
        <w:numPr>
          <w:ilvl w:val="0"/>
          <w:numId w:val="6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Follow the </w:t>
      </w:r>
      <w:hyperlink r:id="rId12">
        <w:r>
          <w:rPr>
            <w:rFonts w:ascii="Cambria" w:eastAsia="Cambria" w:hAnsi="Cambria" w:cs="Cambria"/>
            <w:color w:val="1155CC"/>
            <w:sz w:val="24"/>
            <w:u w:val="single"/>
          </w:rPr>
          <w:t>Administrator checklist</w:t>
        </w:r>
      </w:hyperlink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Team Leader/Pilot Team Members Responsibilities</w:t>
      </w:r>
      <w:r>
        <w:rPr>
          <w:rFonts w:ascii="Cambria" w:eastAsia="Cambria" w:hAnsi="Cambria" w:cs="Cambria"/>
          <w:sz w:val="24"/>
        </w:rPr>
        <w:t xml:space="preserve"> (Team Leaders will serve as Pilot Team Members)</w:t>
      </w:r>
    </w:p>
    <w:p w:rsidR="00B07E25" w:rsidRDefault="005A23D2">
      <w:pPr>
        <w:pStyle w:val="normal0"/>
        <w:widowControl w:val="0"/>
        <w:numPr>
          <w:ilvl w:val="0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Team Leaders guide their group through </w:t>
      </w:r>
      <w:r>
        <w:rPr>
          <w:rFonts w:ascii="Cambria" w:eastAsia="Cambria" w:hAnsi="Cambria" w:cs="Cambria"/>
          <w:i/>
          <w:sz w:val="24"/>
        </w:rPr>
        <w:t>Becoming a Reflective Teacher*</w:t>
      </w:r>
      <w:r>
        <w:rPr>
          <w:rFonts w:ascii="Cambria" w:eastAsia="Cambria" w:hAnsi="Cambria" w:cs="Cambria"/>
          <w:sz w:val="24"/>
        </w:rPr>
        <w:t xml:space="preserve"> (BART) chapters 3-6 i</w:t>
      </w:r>
      <w:r>
        <w:rPr>
          <w:rFonts w:ascii="Cambria" w:eastAsia="Cambria" w:hAnsi="Cambria" w:cs="Cambria"/>
          <w:sz w:val="24"/>
        </w:rPr>
        <w:t>n tandem with the large group trainings.</w:t>
      </w:r>
    </w:p>
    <w:p w:rsidR="00B07E25" w:rsidRDefault="005A23D2">
      <w:pPr>
        <w:pStyle w:val="normal0"/>
        <w:widowControl w:val="0"/>
        <w:numPr>
          <w:ilvl w:val="0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Team Leaders transition into the role of Instructional Leader as Staff Members work through the process of reflection and goal setting.</w:t>
      </w:r>
    </w:p>
    <w:p w:rsidR="00B07E25" w:rsidRDefault="005A23D2">
      <w:pPr>
        <w:pStyle w:val="normal0"/>
        <w:widowControl w:val="0"/>
        <w:numPr>
          <w:ilvl w:val="0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Team Leaders lead Instructional Rounds and model the proper protocol for rounds</w:t>
      </w:r>
      <w:r>
        <w:rPr>
          <w:rFonts w:ascii="Cambria" w:eastAsia="Cambria" w:hAnsi="Cambria" w:cs="Cambria"/>
          <w:sz w:val="24"/>
        </w:rPr>
        <w:t>.</w:t>
      </w:r>
    </w:p>
    <w:p w:rsidR="00B07E25" w:rsidRDefault="00B07E25">
      <w:pPr>
        <w:pStyle w:val="normal0"/>
        <w:widowControl w:val="0"/>
      </w:pP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b/>
          <w:sz w:val="24"/>
        </w:rPr>
        <w:t>Staff Member Responsibilities (ALL)</w:t>
      </w:r>
    </w:p>
    <w:p w:rsidR="00B07E25" w:rsidRDefault="005A23D2">
      <w:pPr>
        <w:pStyle w:val="normal0"/>
        <w:widowControl w:val="0"/>
        <w:numPr>
          <w:ilvl w:val="0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Utilize </w:t>
      </w:r>
      <w:r>
        <w:rPr>
          <w:rFonts w:ascii="Cambria" w:eastAsia="Cambria" w:hAnsi="Cambria" w:cs="Cambria"/>
          <w:i/>
          <w:sz w:val="24"/>
        </w:rPr>
        <w:t>Becoming a Reflective Teacher*</w:t>
      </w:r>
      <w:r>
        <w:rPr>
          <w:rFonts w:ascii="Cambria" w:eastAsia="Cambria" w:hAnsi="Cambria" w:cs="Cambria"/>
          <w:sz w:val="24"/>
        </w:rPr>
        <w:t xml:space="preserve"> (BART) chapters 3-6 to guide in the following:</w:t>
      </w:r>
    </w:p>
    <w:p w:rsidR="00B07E25" w:rsidRDefault="005A23D2">
      <w:pPr>
        <w:pStyle w:val="normal0"/>
        <w:widowControl w:val="0"/>
        <w:numPr>
          <w:ilvl w:val="1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Complete a self audit</w:t>
      </w:r>
    </w:p>
    <w:p w:rsidR="00B07E25" w:rsidRDefault="005A23D2">
      <w:pPr>
        <w:pStyle w:val="normal0"/>
        <w:widowControl w:val="0"/>
        <w:numPr>
          <w:ilvl w:val="1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Set instructional goals</w:t>
      </w:r>
    </w:p>
    <w:p w:rsidR="00B07E25" w:rsidRDefault="005A23D2">
      <w:pPr>
        <w:pStyle w:val="normal0"/>
        <w:widowControl w:val="0"/>
        <w:numPr>
          <w:ilvl w:val="1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Engage in Focused Practice</w:t>
      </w:r>
    </w:p>
    <w:p w:rsidR="00B07E25" w:rsidRDefault="005A23D2">
      <w:pPr>
        <w:pStyle w:val="normal0"/>
        <w:widowControl w:val="0"/>
        <w:numPr>
          <w:ilvl w:val="1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Receive Feedback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Video Self Reflection (e.g., </w:t>
      </w:r>
      <w:hyperlink r:id="rId13">
        <w:r>
          <w:rPr>
            <w:rFonts w:ascii="Cambria" w:eastAsia="Cambria" w:hAnsi="Cambria" w:cs="Cambria"/>
            <w:color w:val="1155CC"/>
            <w:sz w:val="24"/>
            <w:u w:val="single"/>
          </w:rPr>
          <w:t>Google form</w:t>
        </w:r>
      </w:hyperlink>
      <w:r>
        <w:rPr>
          <w:rFonts w:ascii="Cambria" w:eastAsia="Cambria" w:hAnsi="Cambria" w:cs="Cambria"/>
          <w:sz w:val="24"/>
        </w:rPr>
        <w:t xml:space="preserve">, </w:t>
      </w:r>
      <w:hyperlink r:id="rId14">
        <w:r>
          <w:rPr>
            <w:rFonts w:ascii="Cambria" w:eastAsia="Cambria" w:hAnsi="Cambria" w:cs="Cambria"/>
            <w:color w:val="1155CC"/>
            <w:sz w:val="24"/>
            <w:u w:val="single"/>
          </w:rPr>
          <w:t>Checklist</w:t>
        </w:r>
      </w:hyperlink>
      <w:r>
        <w:rPr>
          <w:rFonts w:ascii="Cambria" w:eastAsia="Cambria" w:hAnsi="Cambria" w:cs="Cambria"/>
          <w:sz w:val="24"/>
        </w:rPr>
        <w:t>)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Student surv</w:t>
      </w:r>
      <w:r>
        <w:rPr>
          <w:rFonts w:ascii="Cambria" w:eastAsia="Cambria" w:hAnsi="Cambria" w:cs="Cambria"/>
          <w:sz w:val="24"/>
        </w:rPr>
        <w:t>eys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Student Achievement Data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Tracking Progress</w:t>
      </w:r>
    </w:p>
    <w:p w:rsidR="00B07E25" w:rsidRDefault="005A23D2">
      <w:pPr>
        <w:pStyle w:val="normal0"/>
        <w:widowControl w:val="0"/>
        <w:numPr>
          <w:ilvl w:val="1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Participate in Instructional Rounds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Pilot Team and others serve as leaders</w:t>
      </w:r>
    </w:p>
    <w:p w:rsidR="00B07E25" w:rsidRDefault="005A23D2">
      <w:pPr>
        <w:pStyle w:val="normal0"/>
        <w:widowControl w:val="0"/>
        <w:numPr>
          <w:ilvl w:val="2"/>
          <w:numId w:val="5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Complete Rounds and debrief</w:t>
      </w:r>
    </w:p>
    <w:p w:rsidR="00B07E25" w:rsidRDefault="005A23D2">
      <w:pPr>
        <w:pStyle w:val="normal0"/>
        <w:widowControl w:val="0"/>
      </w:pPr>
      <w:r>
        <w:rPr>
          <w:rFonts w:ascii="Cambria" w:eastAsia="Cambria" w:hAnsi="Cambria" w:cs="Cambria"/>
          <w:sz w:val="24"/>
        </w:rPr>
        <w:t>Resources:</w:t>
      </w:r>
    </w:p>
    <w:p w:rsidR="00B07E25" w:rsidRDefault="00B07E25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hyperlink r:id="rId15">
        <w:r w:rsidR="005A23D2">
          <w:rPr>
            <w:rFonts w:ascii="Cambria" w:eastAsia="Cambria" w:hAnsi="Cambria" w:cs="Cambria"/>
            <w:color w:val="1155CC"/>
            <w:sz w:val="24"/>
            <w:u w:val="single"/>
          </w:rPr>
          <w:t>Team Time Protocol</w:t>
        </w:r>
      </w:hyperlink>
    </w:p>
    <w:p w:rsidR="00B07E25" w:rsidRDefault="005A23D2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Google+ Community (all)</w:t>
      </w:r>
    </w:p>
    <w:p w:rsidR="00B07E25" w:rsidRDefault="00B07E25">
      <w:pPr>
        <w:pStyle w:val="normal0"/>
        <w:widowControl w:val="0"/>
        <w:numPr>
          <w:ilvl w:val="0"/>
          <w:numId w:val="7"/>
        </w:numPr>
        <w:ind w:hanging="359"/>
        <w:contextualSpacing/>
        <w:rPr>
          <w:rFonts w:ascii="Cambria" w:eastAsia="Cambria" w:hAnsi="Cambria" w:cs="Cambria"/>
          <w:sz w:val="24"/>
        </w:rPr>
      </w:pPr>
      <w:hyperlink r:id="rId16">
        <w:r w:rsidR="005A23D2">
          <w:rPr>
            <w:rFonts w:ascii="Cambria" w:eastAsia="Cambria" w:hAnsi="Cambria" w:cs="Cambria"/>
            <w:color w:val="1155CC"/>
            <w:sz w:val="24"/>
            <w:u w:val="single"/>
          </w:rPr>
          <w:t>Administrator checklist</w:t>
        </w:r>
      </w:hyperlink>
    </w:p>
    <w:p w:rsidR="00B07E25" w:rsidRDefault="00B07E25">
      <w:pPr>
        <w:pStyle w:val="normal0"/>
        <w:widowControl w:val="0"/>
      </w:pPr>
    </w:p>
    <w:p w:rsidR="00B07E25" w:rsidRDefault="00B07E25">
      <w:pPr>
        <w:pStyle w:val="normal0"/>
        <w:widowControl w:val="0"/>
      </w:pPr>
    </w:p>
    <w:p w:rsidR="00B07E25" w:rsidRDefault="00B07E25">
      <w:pPr>
        <w:pStyle w:val="normal0"/>
        <w:widowControl w:val="0"/>
      </w:pPr>
    </w:p>
    <w:p w:rsidR="00B07E25" w:rsidRDefault="00B07E25">
      <w:pPr>
        <w:pStyle w:val="normal0"/>
        <w:widowControl w:val="0"/>
      </w:pPr>
    </w:p>
    <w:p w:rsidR="00B07E25" w:rsidRDefault="00B07E25">
      <w:pPr>
        <w:pStyle w:val="normal0"/>
      </w:pPr>
    </w:p>
    <w:sectPr w:rsidR="00B07E25" w:rsidSect="00B07E25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3D2" w:rsidRDefault="005A23D2" w:rsidP="00B07E25">
      <w:pPr>
        <w:spacing w:line="240" w:lineRule="auto"/>
      </w:pPr>
      <w:r>
        <w:separator/>
      </w:r>
    </w:p>
  </w:endnote>
  <w:endnote w:type="continuationSeparator" w:id="0">
    <w:p w:rsidR="005A23D2" w:rsidRDefault="005A23D2" w:rsidP="00B07E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25" w:rsidRDefault="005A23D2">
    <w:pPr>
      <w:pStyle w:val="normal0"/>
      <w:jc w:val="right"/>
    </w:pPr>
    <w:r>
      <w:rPr>
        <w:rFonts w:ascii="Cambria" w:eastAsia="Cambria" w:hAnsi="Cambria" w:cs="Cambria"/>
        <w:sz w:val="20"/>
      </w:rPr>
      <w:t xml:space="preserve">*This plan utilizes the Marzano Model with the </w:t>
    </w:r>
    <w:r>
      <w:rPr>
        <w:rFonts w:ascii="Cambria" w:eastAsia="Cambria" w:hAnsi="Cambria" w:cs="Cambria"/>
        <w:i/>
        <w:sz w:val="20"/>
      </w:rPr>
      <w:t>Becoming a Reflective Teacher</w:t>
    </w:r>
    <w:r>
      <w:rPr>
        <w:rFonts w:ascii="Cambria" w:eastAsia="Cambria" w:hAnsi="Cambria" w:cs="Cambria"/>
        <w:sz w:val="20"/>
      </w:rPr>
      <w:t xml:space="preserve"> text.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3D2" w:rsidRDefault="005A23D2" w:rsidP="00B07E25">
      <w:pPr>
        <w:spacing w:line="240" w:lineRule="auto"/>
      </w:pPr>
      <w:r>
        <w:separator/>
      </w:r>
    </w:p>
  </w:footnote>
  <w:footnote w:type="continuationSeparator" w:id="0">
    <w:p w:rsidR="005A23D2" w:rsidRDefault="005A23D2" w:rsidP="00B07E2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25" w:rsidRDefault="00B07E25">
    <w:pPr>
      <w:pStyle w:val="normal0"/>
    </w:pPr>
  </w:p>
  <w:p w:rsidR="00B07E25" w:rsidRDefault="005A23D2">
    <w:pPr>
      <w:pStyle w:val="normal0"/>
    </w:pPr>
    <w:r>
      <w:rPr>
        <w:rFonts w:ascii="Cambria" w:eastAsia="Cambria" w:hAnsi="Cambria" w:cs="Cambria"/>
        <w:sz w:val="24"/>
      </w:rPr>
      <w:t>Instructional Model Tw</w:t>
    </w:r>
    <w:r>
      <w:rPr>
        <w:rFonts w:ascii="Cambria" w:eastAsia="Cambria" w:hAnsi="Cambria" w:cs="Cambria"/>
        <w:sz w:val="24"/>
      </w:rPr>
      <w:t>o-Year Implementation Plan</w:t>
    </w:r>
  </w:p>
  <w:p w:rsidR="00B07E25" w:rsidRDefault="00B07E25">
    <w:pPr>
      <w:pStyle w:val="normal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3DC5"/>
    <w:multiLevelType w:val="multilevel"/>
    <w:tmpl w:val="F7E010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F4571E4"/>
    <w:multiLevelType w:val="multilevel"/>
    <w:tmpl w:val="FB743E9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nsid w:val="197D736D"/>
    <w:multiLevelType w:val="multilevel"/>
    <w:tmpl w:val="49C6A19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">
    <w:nsid w:val="25170D2B"/>
    <w:multiLevelType w:val="multilevel"/>
    <w:tmpl w:val="D0E8D7FC"/>
    <w:lvl w:ilvl="0">
      <w:start w:val="1"/>
      <w:numFmt w:val="bullet"/>
      <w:lvlText w:val="➔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◆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◆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◆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●"/>
      <w:lvlJc w:val="left"/>
      <w:pPr>
        <w:ind w:left="7200" w:firstLine="6840"/>
      </w:pPr>
      <w:rPr>
        <w:u w:val="none"/>
      </w:rPr>
    </w:lvl>
  </w:abstractNum>
  <w:abstractNum w:abstractNumId="4">
    <w:nsid w:val="2F1F6DC6"/>
    <w:multiLevelType w:val="multilevel"/>
    <w:tmpl w:val="13340C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ADC50FC"/>
    <w:multiLevelType w:val="multilevel"/>
    <w:tmpl w:val="2A4C128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4CAC399D"/>
    <w:multiLevelType w:val="multilevel"/>
    <w:tmpl w:val="E80A710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E25"/>
    <w:rsid w:val="005A23D2"/>
    <w:rsid w:val="00A60A0C"/>
    <w:rsid w:val="00B0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07E25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B07E25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B07E25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B07E25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B07E25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B07E25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07E25"/>
  </w:style>
  <w:style w:type="paragraph" w:styleId="Title">
    <w:name w:val="Title"/>
    <w:basedOn w:val="normal0"/>
    <w:next w:val="normal0"/>
    <w:rsid w:val="00B07E25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B07E25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4WdEWSKLOmeTzRaTGdpSmVQYzQ/edit?usp=sharing" TargetMode="External"/><Relationship Id="rId13" Type="http://schemas.openxmlformats.org/officeDocument/2006/relationships/hyperlink" Target="https://docs.google.com/spreadsheet/ccc?key=0Aj7d7hR5_aHqdGNXOFdQWFlHWkNQczYyVEQ0QVRPTGc&amp;usp=sharing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4WdEWSKLOmeemhIbThCVk9XTDQ/edit?usp=sharing" TargetMode="External"/><Relationship Id="rId12" Type="http://schemas.openxmlformats.org/officeDocument/2006/relationships/hyperlink" Target="https://drive.google.com/file/d/0B4WdEWSKLOmeTzRaTGdpSmVQYzQ/edit?usp=sharin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0B4WdEWSKLOmeTzRaTGdpSmVQYzQ/edit?usp=shar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0B4WdEWSKLOmeTzRaTGdpSmVQYzQ/edit?usp=shar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0B4WdEWSKLOmeV3M3bk4tQkJQX3M/edit?usp=sharing" TargetMode="External"/><Relationship Id="rId10" Type="http://schemas.openxmlformats.org/officeDocument/2006/relationships/hyperlink" Target="https://drive.google.com/file/d/0B4WdEWSKLOmeQzF6RmJyY3pnejA/edit?usp=sharin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4WdEWSKLOmeV3M3bk4tQkJQX3M/edit?usp=sharing" TargetMode="External"/><Relationship Id="rId14" Type="http://schemas.openxmlformats.org/officeDocument/2006/relationships/hyperlink" Target="https://docs.google.com/document/d/1FYa05cTgrKTtVdyEjglEBH85gvTcHDXpiT0IA-P_YI4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4577</Characters>
  <Application>Microsoft Office Word</Application>
  <DocSecurity>0</DocSecurity>
  <Lines>38</Lines>
  <Paragraphs>10</Paragraphs>
  <ScaleCrop>false</ScaleCrop>
  <Company>Microsoft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Instructional Model Two-Year Plan.docx</dc:title>
  <dc:creator>Foss, Janet</dc:creator>
  <cp:lastModifiedBy>jfoss</cp:lastModifiedBy>
  <cp:revision>2</cp:revision>
  <dcterms:created xsi:type="dcterms:W3CDTF">2014-09-10T13:05:00Z</dcterms:created>
  <dcterms:modified xsi:type="dcterms:W3CDTF">2014-09-10T13:05:00Z</dcterms:modified>
</cp:coreProperties>
</file>